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</w:rPr>
        <w:t>УТВЕРЖДЕНО</w:t>
      </w:r>
    </w:p>
    <w:p>
      <w:pPr>
        <w:jc w:val="right"/>
      </w:pPr>
      <w:r>
        <w:rPr>
          <w:b w:val="0"/>
        </w:rPr>
        <w:t>приказом [наименование организации]</w:t>
      </w:r>
    </w:p>
    <w:p>
      <w:pPr>
        <w:jc w:val="right"/>
      </w:pPr>
      <w:r>
        <w:rPr>
          <w:b w:val="0"/>
        </w:rPr>
        <w:t>от 05 августа 2026 г. № [номер]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[НАИМЕНОВАНИЕ ОРГАНИЗАЦИИ]</w:t>
      </w:r>
    </w:p>
    <w:p>
      <w:r>
        <w:rPr>
          <w:b w:val="0"/>
        </w:rPr>
      </w:r>
    </w:p>
    <w:p>
      <w:pPr>
        <w:jc w:val="center"/>
      </w:pPr>
      <w:r>
        <w:rPr>
          <w:b/>
          <w:sz w:val="28"/>
        </w:rPr>
        <w:t>ПОЛОЖЕНИЕ</w:t>
      </w:r>
    </w:p>
    <w:p>
      <w:pPr>
        <w:jc w:val="center"/>
      </w:pPr>
      <w:r>
        <w:rPr>
          <w:b w:val="0"/>
        </w:rPr>
        <w:t>о [наименовании подразделения]</w:t>
      </w:r>
    </w:p>
    <w:p>
      <w:pPr>
        <w:jc w:val="center"/>
      </w:pPr>
      <w:r>
        <w:rPr>
          <w:b w:val="0"/>
        </w:rPr>
        <w:t>[место составления, например: г. Москва]</w:t>
      </w:r>
    </w:p>
    <w:p>
      <w:r>
        <w:rPr>
          <w:b w:val="0"/>
        </w:rPr>
      </w:r>
    </w:p>
    <w:p>
      <w:r>
        <w:rPr>
          <w:b w:val="0"/>
        </w:rPr>
      </w:r>
    </w:p>
    <w:p>
      <w:r>
        <w:rPr>
          <w:b/>
        </w:rPr>
        <w:t>1. Общие положения</w:t>
      </w:r>
    </w:p>
    <w:p>
      <w:r>
        <w:rPr>
          <w:b w:val="0"/>
        </w:rPr>
        <w:t>1.1. [Наименование подразделения] (далее — Подразделение) является структурным подразделением [наименование организации] (далее — Организация).</w:t>
      </w:r>
    </w:p>
    <w:p>
      <w:r>
        <w:rPr>
          <w:b w:val="0"/>
        </w:rPr>
        <w:t>1.2. Подразделение создаётся и упраздняется приказом руководителя Организации.</w:t>
      </w:r>
    </w:p>
    <w:p>
      <w:r>
        <w:rPr>
          <w:b w:val="0"/>
        </w:rPr>
        <w:t>1.3. Подразделение возглавляет руководитель Подразделения, которого назначает на должность и освобождает от должности руководитель Организации.</w:t>
      </w:r>
    </w:p>
    <w:p>
      <w:r>
        <w:rPr>
          <w:b w:val="0"/>
        </w:rPr>
        <w:t>1.4. В своей деятельности Подразделение руководствуется законодательством Российской Федерации, уставом Организации, настоящим Положением и приказами руководителя Организации.</w:t>
      </w:r>
    </w:p>
    <w:p>
      <w:r>
        <w:rPr>
          <w:b w:val="0"/>
        </w:rPr>
      </w:r>
    </w:p>
    <w:p>
      <w:r>
        <w:rPr>
          <w:b/>
        </w:rPr>
        <w:t>2. Задачи</w:t>
      </w:r>
    </w:p>
    <w:p>
      <w:r>
        <w:rPr>
          <w:b w:val="0"/>
        </w:rPr>
        <w:t>2.1. [Первая задача — одним предложением: что Подразделение обеспечивает для Организации и для кого именно.]</w:t>
      </w:r>
    </w:p>
    <w:p>
      <w:r>
        <w:rPr>
          <w:b w:val="0"/>
        </w:rPr>
        <w:t>2.2. [Вторая задача. Совет: у каждой задачи должен быть понятный получатель результата — подразделение, клиент или руководитель.]</w:t>
      </w:r>
    </w:p>
    <w:p>
      <w:r>
        <w:rPr>
          <w:b w:val="0"/>
        </w:rPr>
      </w:r>
    </w:p>
    <w:p>
      <w:r>
        <w:rPr>
          <w:b/>
        </w:rPr>
        <w:t>3. Функции</w:t>
      </w:r>
    </w:p>
    <w:p>
      <w:r>
        <w:rPr>
          <w:b w:val="0"/>
        </w:rPr>
        <w:t>3.1. Руководитель Подразделения планирует работу Подразделения и отчитывается о её результатах перед [должность руководителя] ежеквартально.</w:t>
      </w:r>
    </w:p>
    <w:p>
      <w:r>
        <w:rPr>
          <w:b w:val="0"/>
        </w:rPr>
        <w:t>3.2. Подразделение ведёт [название реестра/журнала] и обновляет его в течение [срок] после каждого изменения.</w:t>
      </w:r>
    </w:p>
    <w:p>
      <w:r>
        <w:rPr>
          <w:b w:val="0"/>
        </w:rPr>
        <w:t>3.3. Подразделение готовит проекты [вид документов] и передаёт их на согласование в [подразделение-получатель] не позднее [срок].</w:t>
      </w:r>
    </w:p>
    <w:p>
      <w:r>
        <w:rPr>
          <w:b w:val="0"/>
        </w:rPr>
        <w:t>3.4. [Далее — по одной функции на пункт. Правило самопроверки: в каждом пункте видно, КТО делает, ЧТО делает и ДЛЯ КОГО. Формулировки «осуществление контроля», «обеспечивается взаимодействие» без исполнителя — это дыры ответственности; закрытые списки — без «и т.д.».]</w:t>
      </w:r>
    </w:p>
    <w:p>
      <w:r>
        <w:rPr>
          <w:b w:val="0"/>
        </w:rPr>
      </w:r>
    </w:p>
    <w:p>
      <w:r>
        <w:rPr>
          <w:b/>
        </w:rPr>
        <w:t>4. Права</w:t>
      </w:r>
    </w:p>
    <w:p>
      <w:r>
        <w:rPr>
          <w:b w:val="0"/>
        </w:rPr>
        <w:t>4.1. Подразделение вправе запрашивать у других подразделений Организации сведения, необходимые для выполнения функций по разделу 3 настоящего Положения.</w:t>
      </w:r>
    </w:p>
    <w:p>
      <w:r>
        <w:rPr>
          <w:b w:val="0"/>
        </w:rPr>
        <w:t>4.2. Руководитель Подразделения вправе вносить руководителю Организации предложения по совершенствованию работы Подразделения.</w:t>
      </w:r>
    </w:p>
    <w:p>
      <w:r>
        <w:rPr>
          <w:b w:val="0"/>
        </w:rPr>
      </w:r>
    </w:p>
    <w:p>
      <w:r>
        <w:rPr>
          <w:b/>
        </w:rPr>
        <w:t>5. Ответственность</w:t>
      </w:r>
    </w:p>
    <w:p>
      <w:r>
        <w:rPr>
          <w:b w:val="0"/>
        </w:rPr>
        <w:t>5.1. Руководитель Подразделения отвечает за выполнение задач и функций, закреплённых настоящим Положением, в полном объёме.</w:t>
      </w:r>
    </w:p>
    <w:p>
      <w:r>
        <w:rPr>
          <w:b w:val="0"/>
        </w:rPr>
        <w:t>5.2. Работники Подразделения отвечают за выполнение обязанностей, закреплённых их должностными инструкциями.</w:t>
      </w:r>
    </w:p>
    <w:p>
      <w:r>
        <w:rPr>
          <w:b w:val="0"/>
        </w:rPr>
      </w:r>
    </w:p>
    <w:p>
      <w:r>
        <w:rPr>
          <w:b/>
        </w:rPr>
        <w:t>6. Взаимодействие</w:t>
      </w:r>
    </w:p>
    <w:p>
      <w:r>
        <w:rPr>
          <w:b w:val="0"/>
        </w:rPr>
        <w:t>6.1. Подразделение взаимодействует с [перечень подразделений] в порядке, установленном [регламент/инструкция], — по каждому виду взаимодействия указан документ-основание, состав передаваемых сведений и срок.</w:t>
      </w:r>
    </w:p>
    <w:p>
      <w:r>
        <w:rPr>
          <w:b w:val="0"/>
        </w:rPr>
      </w:r>
    </w:p>
    <w:p>
      <w:r>
        <w:rPr>
          <w:b w:val="0"/>
          <w:sz w:val="22"/>
        </w:rPr>
        <w:t>[Должность исполнителя]  [Фамилия И. О.]  [телефон]</w:t>
      </w:r>
    </w:p>
    <w:p>
      <w:r>
        <w:rPr>
          <w:b w:val="0"/>
          <w:sz w:val="20"/>
        </w:rPr>
        <w:t>Образец подготовлен по ГОСТ Р 7.0.97-2025. Скачано с ai-market.lehtogroup.ru — там же бесплатная проверка положения: кто за что отвечает, ничьи обязанности, пересечения с другими подразделениями.</w:t>
      </w:r>
    </w:p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